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bookmarkStart w:id="0" w:name="_GoBack"/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Default="00B00B27" w:rsidP="00603AB8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11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3A272A" w:rsidRDefault="003A272A" w:rsidP="003A272A">
      <w:pPr>
        <w:tabs>
          <w:tab w:val="left" w:pos="142"/>
        </w:tabs>
        <w:jc w:val="center"/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</w:pP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ELIBERAÇÃO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DO</w:t>
      </w:r>
      <w:r w:rsidR="00273D0C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PROJETO 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EM REGIME DE URGÊNCIA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.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B00B27">
        <w:rPr>
          <w:b/>
          <w:sz w:val="22"/>
          <w:szCs w:val="22"/>
        </w:rPr>
        <w:t>14</w:t>
      </w:r>
      <w:r w:rsidR="00251714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251714">
        <w:rPr>
          <w:b/>
          <w:sz w:val="22"/>
          <w:szCs w:val="22"/>
        </w:rPr>
        <w:t>agosto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251714">
        <w:t>08h0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Default="00017FC5" w:rsidP="00017FC5">
      <w:pPr>
        <w:pStyle w:val="SemEspaamento"/>
      </w:pPr>
    </w:p>
    <w:p w:rsidR="0095008E" w:rsidRPr="00994770" w:rsidRDefault="00B00B27" w:rsidP="00B00B27">
      <w:pPr>
        <w:pStyle w:val="PargrafodaLista"/>
        <w:numPr>
          <w:ilvl w:val="0"/>
          <w:numId w:val="17"/>
        </w:numPr>
        <w:spacing w:after="0" w:line="259" w:lineRule="auto"/>
        <w:ind w:right="353"/>
        <w:jc w:val="both"/>
      </w:pPr>
      <w:r>
        <w:rPr>
          <w:b/>
        </w:rPr>
        <w:t xml:space="preserve">VOTAÇÃO DO </w:t>
      </w:r>
      <w:r w:rsidR="0095008E" w:rsidRPr="00B00B27">
        <w:rPr>
          <w:rFonts w:eastAsia="Century Gothic" w:cs="Calibri"/>
          <w:b/>
          <w:sz w:val="24"/>
          <w:szCs w:val="24"/>
        </w:rPr>
        <w:t>PR</w:t>
      </w:r>
      <w:r w:rsidR="00251714" w:rsidRPr="00B00B27">
        <w:rPr>
          <w:rFonts w:eastAsia="Century Gothic" w:cs="Calibri"/>
          <w:b/>
          <w:sz w:val="24"/>
          <w:szCs w:val="24"/>
        </w:rPr>
        <w:t xml:space="preserve">OJETO DE LEI DO EXECUTIVO Nº 955/2023 – </w:t>
      </w:r>
      <w:r w:rsidR="0095008E" w:rsidRPr="00B00B27">
        <w:rPr>
          <w:rFonts w:eastAsia="Century Gothic" w:cs="Calibri"/>
          <w:b/>
          <w:sz w:val="24"/>
          <w:szCs w:val="24"/>
        </w:rPr>
        <w:t xml:space="preserve"> </w:t>
      </w:r>
      <w:r w:rsidR="00994770" w:rsidRPr="00B00B27">
        <w:rPr>
          <w:rFonts w:eastAsia="Century Gothic" w:cs="Calibri"/>
          <w:sz w:val="24"/>
          <w:szCs w:val="24"/>
        </w:rPr>
        <w:t>“</w:t>
      </w:r>
      <w:r w:rsidR="00994770" w:rsidRPr="00B00B27">
        <w:rPr>
          <w:sz w:val="24"/>
        </w:rPr>
        <w:t>Autoriza o Poder Executivo Municipal a abrir</w:t>
      </w:r>
      <w:r w:rsidR="00994770">
        <w:t xml:space="preserve"> </w:t>
      </w:r>
      <w:r w:rsidR="00994770" w:rsidRPr="00B00B27">
        <w:rPr>
          <w:sz w:val="24"/>
        </w:rPr>
        <w:t>Crédito Adicional Especial no valor de R$</w:t>
      </w:r>
      <w:proofErr w:type="gramStart"/>
      <w:r w:rsidR="00994770" w:rsidRPr="00B00B27">
        <w:rPr>
          <w:sz w:val="24"/>
        </w:rPr>
        <w:t>15.OOO,OO</w:t>
      </w:r>
      <w:proofErr w:type="gramEnd"/>
      <w:r w:rsidR="00994770" w:rsidRPr="00B00B27">
        <w:rPr>
          <w:sz w:val="24"/>
        </w:rPr>
        <w:t xml:space="preserve"> (quinze Mil Reais), no orçamento do município para o Exercício de 2023 e dá outras providências.’’</w:t>
      </w:r>
    </w:p>
    <w:p w:rsidR="0095008E" w:rsidRPr="0095008E" w:rsidRDefault="0095008E" w:rsidP="0095008E">
      <w:pPr>
        <w:pStyle w:val="PargrafodaLista"/>
        <w:rPr>
          <w:rFonts w:eastAsia="Century Gothic" w:cs="Calibri"/>
          <w:bCs/>
          <w:sz w:val="24"/>
          <w:szCs w:val="24"/>
        </w:rPr>
      </w:pPr>
    </w:p>
    <w:p w:rsidR="00994770" w:rsidRPr="00994770" w:rsidRDefault="00B00B27" w:rsidP="00B00B27">
      <w:pPr>
        <w:pStyle w:val="PargrafodaLista"/>
        <w:numPr>
          <w:ilvl w:val="0"/>
          <w:numId w:val="17"/>
        </w:numPr>
        <w:spacing w:after="0" w:line="259" w:lineRule="auto"/>
        <w:ind w:right="353"/>
        <w:jc w:val="both"/>
        <w:rPr>
          <w:rStyle w:val="2phjq"/>
          <w:sz w:val="24"/>
          <w:szCs w:val="24"/>
        </w:rPr>
      </w:pPr>
      <w:r>
        <w:rPr>
          <w:b/>
        </w:rPr>
        <w:t xml:space="preserve">VOTAÇÃO DO </w:t>
      </w:r>
      <w:r w:rsidR="00994770" w:rsidRPr="00994770">
        <w:rPr>
          <w:rStyle w:val="2phjq"/>
          <w:rFonts w:cstheme="minorHAnsi"/>
          <w:b/>
          <w:iCs/>
          <w:sz w:val="24"/>
          <w:szCs w:val="24"/>
        </w:rPr>
        <w:t>PROJETO DE LEI COMPLEMENTAR DO LEGISLATIVO Nº001/2023-</w:t>
      </w:r>
      <w:r w:rsidR="00994770">
        <w:rPr>
          <w:rStyle w:val="2phjq"/>
          <w:rFonts w:cstheme="minorHAnsi"/>
          <w:iCs/>
          <w:sz w:val="24"/>
          <w:szCs w:val="24"/>
        </w:rPr>
        <w:t xml:space="preserve"> </w:t>
      </w:r>
      <w:r w:rsidR="00994770" w:rsidRPr="00994770">
        <w:rPr>
          <w:rStyle w:val="2phjq"/>
          <w:rFonts w:cstheme="minorHAnsi"/>
          <w:iCs/>
          <w:sz w:val="24"/>
          <w:szCs w:val="24"/>
        </w:rPr>
        <w:t>Altera a Lei Municipal n 885 de 19 de abril de 2022, que “Dispõe sobre o Plano de Cargos, Carreira e Vencimento dos Servidores Públicos da Câmara Municipal de Nova Guarita - MT”, criando o cargo de Assessor Jurídico-Legislativo, e dá outras providências</w:t>
      </w:r>
    </w:p>
    <w:p w:rsidR="00994770" w:rsidRPr="00994770" w:rsidRDefault="00994770" w:rsidP="00994770">
      <w:pPr>
        <w:pStyle w:val="PargrafodaLista"/>
        <w:rPr>
          <w:sz w:val="24"/>
          <w:szCs w:val="24"/>
        </w:rPr>
      </w:pPr>
    </w:p>
    <w:p w:rsidR="00994770" w:rsidRPr="00994770" w:rsidRDefault="00994770" w:rsidP="00994770">
      <w:pPr>
        <w:pStyle w:val="PargrafodaLista"/>
        <w:spacing w:after="0" w:line="259" w:lineRule="auto"/>
        <w:ind w:right="353"/>
        <w:jc w:val="both"/>
        <w:rPr>
          <w:sz w:val="24"/>
          <w:szCs w:val="24"/>
        </w:rPr>
      </w:pPr>
    </w:p>
    <w:p w:rsidR="0095008E" w:rsidRDefault="0095008E" w:rsidP="00017FC5">
      <w:pPr>
        <w:pStyle w:val="SemEspaamento"/>
        <w:rPr>
          <w:rFonts w:cstheme="minorHAnsi"/>
        </w:rPr>
      </w:pPr>
    </w:p>
    <w:p w:rsidR="000E5C45" w:rsidRPr="008407A8" w:rsidRDefault="000E5C45" w:rsidP="00017FC5">
      <w:pPr>
        <w:pStyle w:val="SemEspaamento"/>
        <w:rPr>
          <w:rFonts w:cstheme="minorHAnsi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994770" w:rsidP="00724AA8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2238F"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Pr="00724AA8" w:rsidRDefault="008B08C7" w:rsidP="00724A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B00B27">
        <w:rPr>
          <w:sz w:val="18"/>
          <w:szCs w:val="18"/>
        </w:rPr>
        <w:t xml:space="preserve">10 </w:t>
      </w:r>
      <w:r w:rsidR="00544AF1">
        <w:rPr>
          <w:sz w:val="18"/>
          <w:szCs w:val="18"/>
        </w:rPr>
        <w:t>de</w:t>
      </w:r>
      <w:r w:rsidR="00994770">
        <w:rPr>
          <w:sz w:val="18"/>
          <w:szCs w:val="18"/>
        </w:rPr>
        <w:t xml:space="preserve"> agosto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  <w:bookmarkEnd w:id="0"/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60160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1714"/>
    <w:rsid w:val="00257BFA"/>
    <w:rsid w:val="00260656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407A8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5F71-E76E-4721-B819-C12DDEA3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12</cp:revision>
  <cp:lastPrinted>2023-08-08T14:08:00Z</cp:lastPrinted>
  <dcterms:created xsi:type="dcterms:W3CDTF">2023-01-20T17:37:00Z</dcterms:created>
  <dcterms:modified xsi:type="dcterms:W3CDTF">2023-08-15T19:17:00Z</dcterms:modified>
</cp:coreProperties>
</file>